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2F" w:rsidRDefault="0067612F">
      <w:pPr>
        <w:rPr>
          <w:sz w:val="4"/>
        </w:rPr>
      </w:pPr>
      <w:r w:rsidRPr="0067612F">
        <w:rPr>
          <w:color w:val="auto"/>
          <w:kern w:val="0"/>
          <w:sz w:val="4"/>
        </w:rPr>
        <w:pict>
          <v:group id="_x0000_s1026" style="position:absolute;margin-left:-5.4pt;margin-top:-3.6pt;width:553.5pt;height:697.5pt;z-index:251657728" coordorigin="107156250,105556050" coordsize="6400800,8743950" o:allowincell="f">
            <v:shapetype id="_x0000_t202" coordsize="21600,21600" o:spt="202" path="m,l,21600r21600,l21600,xe">
              <v:stroke joinstyle="miter"/>
              <v:path gradientshapeok="t" o:connecttype="rect"/>
            </v:shapetype>
            <v:shape id="_x0000_s1027" type="#_x0000_t202" style="position:absolute;left:107156250;top:105956100;width:6400800;height:800100;mso-wrap-distance-left:2.88pt;mso-wrap-distance-top:2.88pt;mso-wrap-distance-right:2.88pt;mso-wrap-distance-bottom:2.88pt" filled="f" strokeweight=".25pt" insetpen="t" o:cliptowrap="t">
              <v:shadow color="#ccc"/>
              <v:textbox style="mso-next-textbox:#_x0000_s1027;mso-column-margin:5.76pt" inset="2.88pt,2.88pt,2.88pt,2.88pt">
                <w:txbxContent>
                  <w:p w:rsidR="0067612F" w:rsidRDefault="005825B2">
                    <w:pPr>
                      <w:widowControl w:val="0"/>
                      <w:rPr>
                        <w:sz w:val="24"/>
                      </w:rPr>
                    </w:pPr>
                    <w:r>
                      <w:rPr>
                        <w:sz w:val="24"/>
                      </w:rPr>
                      <w:t>Name of Topic:</w:t>
                    </w:r>
                    <w:r w:rsidR="00C83DB7">
                      <w:rPr>
                        <w:sz w:val="24"/>
                      </w:rPr>
                      <w:t xml:space="preserve"> Language Arts</w:t>
                    </w:r>
                  </w:p>
                  <w:p w:rsidR="0067612F" w:rsidRDefault="0067612F">
                    <w:pPr>
                      <w:widowControl w:val="0"/>
                      <w:rPr>
                        <w:sz w:val="24"/>
                      </w:rPr>
                    </w:pPr>
                  </w:p>
                  <w:p w:rsidR="0067612F" w:rsidRDefault="005825B2">
                    <w:pPr>
                      <w:widowControl w:val="0"/>
                      <w:rPr>
                        <w:sz w:val="24"/>
                      </w:rPr>
                    </w:pPr>
                    <w:r>
                      <w:rPr>
                        <w:sz w:val="24"/>
                      </w:rPr>
                      <w:t>Name of Lesson:</w:t>
                    </w:r>
                    <w:r w:rsidR="00C83DB7">
                      <w:rPr>
                        <w:sz w:val="24"/>
                      </w:rPr>
                      <w:t xml:space="preserve"> How to Write a GED Essay</w:t>
                    </w:r>
                  </w:p>
                </w:txbxContent>
              </v:textbox>
            </v:shape>
            <v:shape id="_x0000_s1028" type="#_x0000_t202" style="position:absolute;left:107156250;top:105556050;width:6343650;height:285750;visibility:visible;mso-wrap-distance-left:2.88pt;mso-wrap-distance-top:2.88pt;mso-wrap-distance-right:2.88pt;mso-wrap-distance-bottom:2.88pt" filled="f" stroked="f" strokeweight=".25pt" insetpen="t" o:cliptowrap="t">
              <v:shadow color="#ccc"/>
              <v:textbox style="mso-next-textbox:#_x0000_s1028;mso-column-margin:5.76pt" inset="2.88pt,2.88pt,2.88pt,2.88pt">
                <w:txbxContent>
                  <w:p w:rsidR="0067612F" w:rsidRDefault="005825B2">
                    <w:pPr>
                      <w:widowControl w:val="0"/>
                      <w:rPr>
                        <w:b/>
                        <w:sz w:val="32"/>
                      </w:rPr>
                    </w:pPr>
                    <w:r>
                      <w:rPr>
                        <w:b/>
                        <w:sz w:val="32"/>
                      </w:rPr>
                      <w:t xml:space="preserve">Lesson Plan                                  </w:t>
                    </w:r>
                    <w:r>
                      <w:rPr>
                        <w:sz w:val="32"/>
                      </w:rPr>
                      <w:t>Instructor:</w:t>
                    </w:r>
                    <w:r w:rsidR="003E1D84">
                      <w:rPr>
                        <w:sz w:val="32"/>
                      </w:rPr>
                      <w:t xml:space="preserve"> Brenna </w:t>
                    </w:r>
                    <w:r w:rsidR="003E1D84">
                      <w:rPr>
                        <w:sz w:val="32"/>
                      </w:rPr>
                      <w:t>Kane</w:t>
                    </w:r>
                  </w:p>
                </w:txbxContent>
              </v:textbox>
            </v:shape>
            <v:shape id="_x0000_s1029" type="#_x0000_t202" style="position:absolute;left:107156250;top:107784900;width:6400800;height:1200150;mso-wrap-distance-left:2.88pt;mso-wrap-distance-top:2.88pt;mso-wrap-distance-right:2.88pt;mso-wrap-distance-bottom:2.88pt" filled="f" strokeweight=".25pt" insetpen="t" o:cliptowrap="t">
              <v:shadow color="#ccc"/>
              <v:textbox style="mso-next-textbox:#_x0000_s1029;mso-column-margin:5.76pt" inset="2.88pt,2.88pt,2.88pt,2.88pt">
                <w:txbxContent>
                  <w:p w:rsidR="0067612F" w:rsidRDefault="005825B2">
                    <w:pPr>
                      <w:widowControl w:val="0"/>
                      <w:rPr>
                        <w:sz w:val="24"/>
                      </w:rPr>
                    </w:pPr>
                    <w:r>
                      <w:rPr>
                        <w:sz w:val="24"/>
                      </w:rPr>
                      <w:t>Learning Objective(s): What will the students know (content) and be able to do (skills) as a result of the activity?</w:t>
                    </w:r>
                  </w:p>
                  <w:p w:rsidR="00C83DB7" w:rsidRDefault="00C83DB7">
                    <w:pPr>
                      <w:widowControl w:val="0"/>
                      <w:rPr>
                        <w:sz w:val="24"/>
                      </w:rPr>
                    </w:pPr>
                    <w:r>
                      <w:rPr>
                        <w:sz w:val="24"/>
                      </w:rPr>
                      <w:tab/>
                    </w:r>
                  </w:p>
                  <w:p w:rsidR="00C83DB7" w:rsidRDefault="00C83DB7">
                    <w:pPr>
                      <w:widowControl w:val="0"/>
                      <w:rPr>
                        <w:sz w:val="24"/>
                      </w:rPr>
                    </w:pPr>
                    <w:r>
                      <w:rPr>
                        <w:sz w:val="24"/>
                      </w:rPr>
                      <w:tab/>
                      <w:t>Students will know what the five paragraph GED essay format is, and they will be able to produce one of their own given an appropriate open-ended prompt.</w:t>
                    </w:r>
                  </w:p>
                </w:txbxContent>
              </v:textbox>
            </v:shape>
            <v:shape id="_x0000_s1030" type="#_x0000_t202" style="position:absolute;left:107156250;top:108985050;width:6400800;height:2314575;mso-wrap-distance-left:2.88pt;mso-wrap-distance-top:2.88pt;mso-wrap-distance-right:2.88pt;mso-wrap-distance-bottom:2.88pt" filled="f" strokeweight=".25pt" insetpen="t" o:cliptowrap="t">
              <v:shadow color="#ccc"/>
              <v:textbox style="mso-next-textbox:#_x0000_s1030;mso-column-margin:5.76pt" inset="2.88pt,2.88pt,2.88pt,2.88pt">
                <w:txbxContent>
                  <w:p w:rsidR="0067612F" w:rsidRDefault="005825B2">
                    <w:pPr>
                      <w:widowControl w:val="0"/>
                      <w:rPr>
                        <w:sz w:val="24"/>
                      </w:rPr>
                    </w:pPr>
                    <w:r>
                      <w:rPr>
                        <w:sz w:val="24"/>
                      </w:rPr>
                      <w:t>Activities:</w:t>
                    </w:r>
                  </w:p>
                  <w:p w:rsidR="00C83DB7" w:rsidRDefault="00C83DB7">
                    <w:pPr>
                      <w:widowControl w:val="0"/>
                      <w:rPr>
                        <w:sz w:val="24"/>
                      </w:rPr>
                    </w:pPr>
                    <w:r>
                      <w:rPr>
                        <w:sz w:val="24"/>
                      </w:rPr>
                      <w:tab/>
                      <w:t>After creating a prewriting plan on a given topic, as a class we will translate that plan into a proper five paragraph essay. While we work, students will follow along with their own copy of the color coded format.</w:t>
                    </w:r>
                  </w:p>
                  <w:p w:rsidR="00C83DB7" w:rsidRDefault="00C83DB7">
                    <w:pPr>
                      <w:widowControl w:val="0"/>
                      <w:rPr>
                        <w:sz w:val="24"/>
                      </w:rPr>
                    </w:pPr>
                    <w:r>
                      <w:rPr>
                        <w:sz w:val="24"/>
                      </w:rPr>
                      <w:tab/>
                      <w:t>First, we will create a topic sentence for the introduction using the writing prompt itself. Then, following the format the students will help me write the introduction sentence by sentence.</w:t>
                    </w:r>
                  </w:p>
                  <w:p w:rsidR="00C83DB7" w:rsidRDefault="00C83DB7">
                    <w:pPr>
                      <w:widowControl w:val="0"/>
                      <w:rPr>
                        <w:sz w:val="24"/>
                      </w:rPr>
                    </w:pPr>
                    <w:r>
                      <w:rPr>
                        <w:sz w:val="24"/>
                      </w:rPr>
                      <w:tab/>
                      <w:t>Next we will move on to the three body paragraphs. Again we will draft them out together, being sure to follow the format. As necessary, I’ll stop us and point out any repetitions or low level vocabulary so that we can enrich our essay as we go.</w:t>
                    </w:r>
                  </w:p>
                  <w:p w:rsidR="00C83DB7" w:rsidRDefault="00C83DB7">
                    <w:pPr>
                      <w:widowControl w:val="0"/>
                      <w:rPr>
                        <w:sz w:val="24"/>
                      </w:rPr>
                    </w:pPr>
                    <w:r>
                      <w:rPr>
                        <w:sz w:val="24"/>
                      </w:rPr>
                      <w:tab/>
                      <w:t>Lastly, we will focus on the conclusion paragraph. By following the handout, students can see that the introduction and the conclusion mirror each other. We will create a conclusion paragraph</w:t>
                    </w:r>
                    <w:r w:rsidR="006C006F">
                      <w:rPr>
                        <w:sz w:val="24"/>
                      </w:rPr>
                      <w:t xml:space="preserve">, going sentence by sentence, while making sure we use appropriate and varied vocabulary. </w:t>
                    </w:r>
                  </w:p>
                  <w:p w:rsidR="006C006F" w:rsidRDefault="006C006F">
                    <w:pPr>
                      <w:widowControl w:val="0"/>
                      <w:rPr>
                        <w:sz w:val="24"/>
                      </w:rPr>
                    </w:pPr>
                    <w:r>
                      <w:rPr>
                        <w:sz w:val="24"/>
                      </w:rPr>
                      <w:tab/>
                      <w:t>After the modeling is finished, students will write their own essay following the same format. For the following class, they can peer edit and proofread their essays.</w:t>
                    </w:r>
                  </w:p>
                </w:txbxContent>
              </v:textbox>
            </v:shape>
            <v:shape id="_x0000_s1031" type="#_x0000_t202" style="position:absolute;left:107156250;top:111299625;width:3200400;height:2085975;mso-wrap-distance-left:2.88pt;mso-wrap-distance-top:2.88pt;mso-wrap-distance-right:2.88pt;mso-wrap-distance-bottom:2.88pt" filled="f" strokeweight=".25pt" insetpen="t" o:cliptowrap="t">
              <v:shadow color="#ccc"/>
              <v:textbox style="mso-next-textbox:#_x0000_s1031;mso-column-margin:5.76pt" inset="2.88pt,2.88pt,2.88pt,2.88pt">
                <w:txbxContent>
                  <w:p w:rsidR="0067612F" w:rsidRDefault="005825B2">
                    <w:pPr>
                      <w:widowControl w:val="0"/>
                      <w:rPr>
                        <w:sz w:val="24"/>
                      </w:rPr>
                    </w:pPr>
                    <w:r>
                      <w:rPr>
                        <w:sz w:val="24"/>
                      </w:rPr>
                      <w:t>Content Framework:</w:t>
                    </w:r>
                    <w:r>
                      <w:rPr>
                        <w:sz w:val="24"/>
                      </w:rPr>
                      <w:tab/>
                    </w:r>
                    <w:r w:rsidR="006C006F">
                      <w:rPr>
                        <w:sz w:val="24"/>
                      </w:rPr>
                      <w:t>English / Language Arts</w:t>
                    </w:r>
                    <w:r>
                      <w:rPr>
                        <w:sz w:val="24"/>
                      </w:rPr>
                      <w:tab/>
                    </w:r>
                    <w:r>
                      <w:rPr>
                        <w:sz w:val="24"/>
                      </w:rPr>
                      <w:tab/>
                    </w:r>
                    <w:r>
                      <w:rPr>
                        <w:sz w:val="24"/>
                      </w:rPr>
                      <w:tab/>
                    </w:r>
                  </w:p>
                  <w:p w:rsidR="0067612F" w:rsidRDefault="0067612F">
                    <w:pPr>
                      <w:widowControl w:val="0"/>
                      <w:rPr>
                        <w:sz w:val="24"/>
                      </w:rPr>
                    </w:pPr>
                  </w:p>
                  <w:p w:rsidR="0067612F" w:rsidRDefault="0067612F">
                    <w:pPr>
                      <w:widowControl w:val="0"/>
                      <w:rPr>
                        <w:sz w:val="24"/>
                      </w:rPr>
                    </w:pPr>
                  </w:p>
                  <w:p w:rsidR="0067612F" w:rsidRDefault="005825B2">
                    <w:pPr>
                      <w:widowControl w:val="0"/>
                      <w:rPr>
                        <w:sz w:val="24"/>
                      </w:rPr>
                    </w:pPr>
                    <w:r>
                      <w:rPr>
                        <w:sz w:val="24"/>
                      </w:rPr>
                      <w:t>Strand:</w:t>
                    </w:r>
                    <w:r w:rsidR="006C006F">
                      <w:rPr>
                        <w:sz w:val="24"/>
                      </w:rPr>
                      <w:t xml:space="preserve"> Writing</w:t>
                    </w:r>
                  </w:p>
                  <w:p w:rsidR="0067612F" w:rsidRDefault="0067612F">
                    <w:pPr>
                      <w:widowControl w:val="0"/>
                      <w:rPr>
                        <w:sz w:val="24"/>
                      </w:rPr>
                    </w:pPr>
                  </w:p>
                  <w:p w:rsidR="0067612F" w:rsidRDefault="0067612F">
                    <w:pPr>
                      <w:widowControl w:val="0"/>
                      <w:rPr>
                        <w:sz w:val="24"/>
                      </w:rPr>
                    </w:pPr>
                  </w:p>
                  <w:p w:rsidR="0067612F" w:rsidRDefault="005825B2">
                    <w:pPr>
                      <w:widowControl w:val="0"/>
                      <w:rPr>
                        <w:sz w:val="24"/>
                      </w:rPr>
                    </w:pPr>
                    <w:r>
                      <w:rPr>
                        <w:sz w:val="24"/>
                      </w:rPr>
                      <w:t>Standards:</w:t>
                    </w:r>
                    <w:r w:rsidR="006C006F">
                      <w:rPr>
                        <w:sz w:val="24"/>
                      </w:rPr>
                      <w:t xml:space="preserve">  </w:t>
                    </w:r>
                    <w:r>
                      <w:rPr>
                        <w:sz w:val="24"/>
                      </w:rPr>
                      <w:t>W2.5a</w:t>
                    </w:r>
                  </w:p>
                  <w:p w:rsidR="0067612F" w:rsidRDefault="0067612F">
                    <w:pPr>
                      <w:widowControl w:val="0"/>
                      <w:rPr>
                        <w:sz w:val="28"/>
                      </w:rPr>
                    </w:pPr>
                  </w:p>
                  <w:p w:rsidR="0067612F" w:rsidRDefault="0067612F">
                    <w:pPr>
                      <w:widowControl w:val="0"/>
                      <w:rPr>
                        <w:sz w:val="28"/>
                      </w:rPr>
                    </w:pPr>
                  </w:p>
                  <w:p w:rsidR="0067612F" w:rsidRDefault="0067612F">
                    <w:pPr>
                      <w:widowControl w:val="0"/>
                      <w:rPr>
                        <w:sz w:val="28"/>
                      </w:rPr>
                    </w:pPr>
                  </w:p>
                  <w:p w:rsidR="0067612F" w:rsidRDefault="0067612F">
                    <w:pPr>
                      <w:widowControl w:val="0"/>
                      <w:rPr>
                        <w:sz w:val="28"/>
                      </w:rPr>
                    </w:pPr>
                  </w:p>
                </w:txbxContent>
              </v:textbox>
            </v:shape>
            <v:shape id="_x0000_s1032" type="#_x0000_t202" style="position:absolute;left:110356650;top:111299625;width:3200400;height:2085975;mso-wrap-distance-left:2.88pt;mso-wrap-distance-top:2.88pt;mso-wrap-distance-right:2.88pt;mso-wrap-distance-bottom:2.88pt" filled="f" strokeweight=".25pt" insetpen="t" o:cliptowrap="t">
              <v:shadow color="#ccc"/>
              <v:textbox style="mso-next-textbox:#_x0000_s1032;mso-column-margin:5.76pt" inset="2.88pt,2.88pt,2.88pt,2.88pt">
                <w:txbxContent>
                  <w:p w:rsidR="0067612F" w:rsidRDefault="005825B2">
                    <w:pPr>
                      <w:widowControl w:val="0"/>
                      <w:rPr>
                        <w:sz w:val="24"/>
                      </w:rPr>
                    </w:pPr>
                    <w:r>
                      <w:rPr>
                        <w:sz w:val="24"/>
                      </w:rPr>
                      <w:t>Skill Framework:</w:t>
                    </w:r>
                    <w:r>
                      <w:rPr>
                        <w:sz w:val="24"/>
                      </w:rPr>
                      <w:tab/>
                    </w:r>
                    <w:r w:rsidR="006C006F">
                      <w:rPr>
                        <w:sz w:val="24"/>
                      </w:rPr>
                      <w:t>English / Language Arts</w:t>
                    </w:r>
                    <w:r>
                      <w:rPr>
                        <w:sz w:val="24"/>
                      </w:rPr>
                      <w:tab/>
                    </w:r>
                    <w:r>
                      <w:rPr>
                        <w:sz w:val="24"/>
                      </w:rPr>
                      <w:tab/>
                    </w:r>
                    <w:r>
                      <w:rPr>
                        <w:sz w:val="24"/>
                      </w:rPr>
                      <w:tab/>
                    </w:r>
                  </w:p>
                  <w:p w:rsidR="0067612F" w:rsidRDefault="0067612F">
                    <w:pPr>
                      <w:widowControl w:val="0"/>
                      <w:rPr>
                        <w:sz w:val="24"/>
                      </w:rPr>
                    </w:pPr>
                  </w:p>
                  <w:p w:rsidR="0067612F" w:rsidRDefault="0067612F">
                    <w:pPr>
                      <w:widowControl w:val="0"/>
                      <w:rPr>
                        <w:sz w:val="24"/>
                      </w:rPr>
                    </w:pPr>
                  </w:p>
                  <w:p w:rsidR="0067612F" w:rsidRDefault="005825B2">
                    <w:pPr>
                      <w:widowControl w:val="0"/>
                      <w:rPr>
                        <w:sz w:val="24"/>
                      </w:rPr>
                    </w:pPr>
                    <w:r>
                      <w:rPr>
                        <w:sz w:val="24"/>
                      </w:rPr>
                      <w:t>Strand:</w:t>
                    </w:r>
                    <w:r w:rsidRPr="005825B2">
                      <w:rPr>
                        <w:sz w:val="24"/>
                      </w:rPr>
                      <w:t xml:space="preserve"> </w:t>
                    </w:r>
                    <w:r>
                      <w:rPr>
                        <w:sz w:val="24"/>
                      </w:rPr>
                      <w:t>Writing</w:t>
                    </w:r>
                  </w:p>
                  <w:p w:rsidR="0067612F" w:rsidRDefault="0067612F">
                    <w:pPr>
                      <w:widowControl w:val="0"/>
                      <w:rPr>
                        <w:sz w:val="24"/>
                      </w:rPr>
                    </w:pPr>
                  </w:p>
                  <w:p w:rsidR="0067612F" w:rsidRDefault="0067612F">
                    <w:pPr>
                      <w:widowControl w:val="0"/>
                      <w:rPr>
                        <w:sz w:val="24"/>
                      </w:rPr>
                    </w:pPr>
                  </w:p>
                  <w:p w:rsidR="0067612F" w:rsidRDefault="005825B2">
                    <w:pPr>
                      <w:widowControl w:val="0"/>
                      <w:rPr>
                        <w:sz w:val="24"/>
                      </w:rPr>
                    </w:pPr>
                    <w:r>
                      <w:rPr>
                        <w:sz w:val="24"/>
                      </w:rPr>
                      <w:t>Standards:</w:t>
                    </w:r>
                    <w:r w:rsidR="006C006F" w:rsidRPr="006C006F">
                      <w:rPr>
                        <w:sz w:val="24"/>
                      </w:rPr>
                      <w:t xml:space="preserve"> </w:t>
                    </w:r>
                    <w:r>
                      <w:rPr>
                        <w:sz w:val="24"/>
                      </w:rPr>
                      <w:t xml:space="preserve">W1.3b, </w:t>
                    </w:r>
                    <w:r w:rsidR="006C006F">
                      <w:rPr>
                        <w:sz w:val="24"/>
                      </w:rPr>
                      <w:t>W1.5a</w:t>
                    </w:r>
                    <w:r>
                      <w:rPr>
                        <w:sz w:val="24"/>
                      </w:rPr>
                      <w:t>, W1.4d</w:t>
                    </w:r>
                  </w:p>
                  <w:p w:rsidR="0067612F" w:rsidRDefault="0067612F">
                    <w:pPr>
                      <w:widowControl w:val="0"/>
                      <w:rPr>
                        <w:sz w:val="28"/>
                      </w:rPr>
                    </w:pPr>
                  </w:p>
                  <w:p w:rsidR="0067612F" w:rsidRDefault="0067612F">
                    <w:pPr>
                      <w:widowControl w:val="0"/>
                      <w:rPr>
                        <w:sz w:val="28"/>
                      </w:rPr>
                    </w:pPr>
                  </w:p>
                  <w:p w:rsidR="0067612F" w:rsidRDefault="0067612F">
                    <w:pPr>
                      <w:widowControl w:val="0"/>
                      <w:rPr>
                        <w:sz w:val="28"/>
                      </w:rPr>
                    </w:pPr>
                  </w:p>
                  <w:p w:rsidR="0067612F" w:rsidRDefault="0067612F">
                    <w:pPr>
                      <w:widowControl w:val="0"/>
                      <w:rPr>
                        <w:sz w:val="28"/>
                      </w:rPr>
                    </w:pPr>
                  </w:p>
                  <w:p w:rsidR="0067612F" w:rsidRDefault="005825B2">
                    <w:pPr>
                      <w:widowControl w:val="0"/>
                      <w:rPr>
                        <w:sz w:val="28"/>
                      </w:rPr>
                    </w:pPr>
                    <w:r>
                      <w:rPr>
                        <w:sz w:val="28"/>
                      </w:rPr>
                      <w:t>Standards:</w:t>
                    </w:r>
                  </w:p>
                </w:txbxContent>
              </v:textbox>
            </v:shape>
            <v:shape id="_x0000_s1033" type="#_x0000_t202" style="position:absolute;left:107156250;top:113385600;width:6400800;height:914400;mso-wrap-distance-left:2.88pt;mso-wrap-distance-top:2.88pt;mso-wrap-distance-right:2.88pt;mso-wrap-distance-bottom:2.88pt" filled="f" strokeweight=".25pt" insetpen="t" o:cliptowrap="t">
              <v:shadow color="#ccc"/>
              <v:textbox style="mso-next-textbox:#_x0000_s1033;mso-column-margin:5.76pt" inset="2.88pt,2.88pt,2.88pt,2.88pt">
                <w:txbxContent>
                  <w:p w:rsidR="0067612F" w:rsidRDefault="005825B2">
                    <w:pPr>
                      <w:widowControl w:val="0"/>
                      <w:rPr>
                        <w:sz w:val="24"/>
                      </w:rPr>
                    </w:pPr>
                    <w:r>
                      <w:rPr>
                        <w:sz w:val="24"/>
                      </w:rPr>
                      <w:t>Assessment:</w:t>
                    </w:r>
                  </w:p>
                  <w:p w:rsidR="006C006F" w:rsidRDefault="006C006F" w:rsidP="006C006F">
                    <w:pPr>
                      <w:widowControl w:val="0"/>
                      <w:ind w:firstLine="720"/>
                      <w:rPr>
                        <w:sz w:val="24"/>
                      </w:rPr>
                    </w:pPr>
                    <w:r>
                      <w:rPr>
                        <w:sz w:val="24"/>
                      </w:rPr>
                      <w:t>Informal: observation during class discussion</w:t>
                    </w:r>
                  </w:p>
                  <w:p w:rsidR="006C006F" w:rsidRDefault="006C006F" w:rsidP="006C006F">
                    <w:pPr>
                      <w:widowControl w:val="0"/>
                      <w:rPr>
                        <w:sz w:val="24"/>
                      </w:rPr>
                    </w:pPr>
                    <w:r>
                      <w:rPr>
                        <w:sz w:val="24"/>
                      </w:rPr>
                      <w:tab/>
                      <w:t xml:space="preserve">Formal: collect final essays the following class and evaluate for adherence to the format, </w:t>
                    </w:r>
                    <w:r w:rsidR="005825B2">
                      <w:rPr>
                        <w:sz w:val="24"/>
                      </w:rPr>
                      <w:t>in addition to vocabulary usage - English/LA W3.4c, W2.5c</w:t>
                    </w:r>
                  </w:p>
                  <w:p w:rsidR="0067612F" w:rsidRDefault="0067612F">
                    <w:pPr>
                      <w:widowControl w:val="0"/>
                      <w:rPr>
                        <w:sz w:val="28"/>
                      </w:rPr>
                    </w:pPr>
                  </w:p>
                  <w:p w:rsidR="0067612F" w:rsidRDefault="0067612F">
                    <w:pPr>
                      <w:widowControl w:val="0"/>
                      <w:rPr>
                        <w:sz w:val="28"/>
                      </w:rPr>
                    </w:pPr>
                  </w:p>
                </w:txbxContent>
              </v:textbox>
            </v:shape>
            <v:shape id="_x0000_s1034" type="#_x0000_t202" style="position:absolute;left:107156250;top:106756200;width:6400800;height:1028700;mso-wrap-distance-left:2.88pt;mso-wrap-distance-top:2.88pt;mso-wrap-distance-right:2.88pt;mso-wrap-distance-bottom:2.88pt" filled="f" strokeweight=".25pt" insetpen="t" o:cliptowrap="t">
              <v:shadow color="#ccc"/>
              <v:textbox style="mso-next-textbox:#_x0000_s1034;mso-column-margin:5.76pt" inset="2.88pt,2.88pt,2.88pt,2.88pt">
                <w:txbxContent>
                  <w:p w:rsidR="0067612F" w:rsidRDefault="005825B2">
                    <w:pPr>
                      <w:widowControl w:val="0"/>
                      <w:rPr>
                        <w:sz w:val="24"/>
                      </w:rPr>
                    </w:pPr>
                    <w:r>
                      <w:rPr>
                        <w:sz w:val="24"/>
                      </w:rPr>
                      <w:t>How does this lesson relate to student goals and interests</w:t>
                    </w:r>
                    <w:proofErr w:type="gramStart"/>
                    <w:r>
                      <w:rPr>
                        <w:sz w:val="24"/>
                      </w:rPr>
                      <w:t>?:</w:t>
                    </w:r>
                    <w:proofErr w:type="gramEnd"/>
                  </w:p>
                  <w:p w:rsidR="00C83DB7" w:rsidRDefault="00C83DB7">
                    <w:pPr>
                      <w:widowControl w:val="0"/>
                      <w:rPr>
                        <w:sz w:val="24"/>
                      </w:rPr>
                    </w:pPr>
                  </w:p>
                  <w:p w:rsidR="00C83DB7" w:rsidRDefault="00C83DB7" w:rsidP="00C83DB7">
                    <w:pPr>
                      <w:widowControl w:val="0"/>
                      <w:ind w:firstLine="720"/>
                      <w:rPr>
                        <w:sz w:val="24"/>
                      </w:rPr>
                    </w:pPr>
                    <w:r>
                      <w:rPr>
                        <w:sz w:val="24"/>
                      </w:rPr>
                      <w:t>A well written essay is an essential component of passing the GED writing exam, in addition to being a useful skill for job readiness and entrance exams for local colleges.</w:t>
                    </w:r>
                  </w:p>
                  <w:p w:rsidR="0067612F" w:rsidRDefault="0067612F">
                    <w:pPr>
                      <w:widowControl w:val="0"/>
                      <w:rPr>
                        <w:sz w:val="28"/>
                      </w:rPr>
                    </w:pPr>
                  </w:p>
                </w:txbxContent>
              </v:textbox>
            </v:shape>
          </v:group>
        </w:pict>
      </w:r>
    </w:p>
    <w:sectPr w:rsidR="0067612F" w:rsidSect="006761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83DB7"/>
    <w:rsid w:val="003E1D84"/>
    <w:rsid w:val="005825B2"/>
    <w:rsid w:val="0067612F"/>
    <w:rsid w:val="006C006F"/>
    <w:rsid w:val="007C7762"/>
    <w:rsid w:val="00C83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2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7612F"/>
    <w:pPr>
      <w:framePr w:w="7920" w:h="1980" w:hRule="exact" w:hSpace="180" w:wrap="auto" w:hAnchor="page" w:xAlign="center" w:yAlign="bottom"/>
      <w:ind w:left="2880"/>
    </w:pPr>
    <w:rPr>
      <w:rFonts w:cs="Arial"/>
      <w:sz w:val="28"/>
      <w:szCs w:val="28"/>
    </w:rPr>
  </w:style>
  <w:style w:type="paragraph" w:styleId="EnvelopeReturn">
    <w:name w:val="envelope return"/>
    <w:basedOn w:val="Normal"/>
    <w:semiHidden/>
    <w:rsid w:val="0067612F"/>
    <w:rPr>
      <w:rFonts w:cs="Arial"/>
      <w:sz w:val="22"/>
      <w:szCs w:val="22"/>
    </w:rPr>
  </w:style>
  <w:style w:type="paragraph" w:styleId="BalloonText">
    <w:name w:val="Balloon Text"/>
    <w:basedOn w:val="Normal"/>
    <w:semiHidden/>
    <w:rsid w:val="00676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Clinton Adult Learning Center</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cordioc</dc:creator>
  <cp:keywords/>
  <dc:description/>
  <cp:lastModifiedBy>bkane</cp:lastModifiedBy>
  <cp:revision>4</cp:revision>
  <cp:lastPrinted>2011-03-29T17:36:00Z</cp:lastPrinted>
  <dcterms:created xsi:type="dcterms:W3CDTF">2011-03-29T17:30:00Z</dcterms:created>
  <dcterms:modified xsi:type="dcterms:W3CDTF">2011-03-29T17:36:00Z</dcterms:modified>
</cp:coreProperties>
</file>